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5D" w:rsidRPr="00780379" w:rsidRDefault="00EE285D" w:rsidP="003803BA">
      <w:pPr>
        <w:keepNext/>
        <w:keepLines/>
        <w:widowControl/>
        <w:ind w:left="5670"/>
        <w:jc w:val="center"/>
      </w:pPr>
      <w:bookmarkStart w:id="0" w:name="_GoBack"/>
      <w:bookmarkEnd w:id="0"/>
      <w:r w:rsidRPr="00780379">
        <w:t>Приложение № 1</w:t>
      </w:r>
    </w:p>
    <w:p w:rsidR="00EE285D" w:rsidRPr="00780379" w:rsidRDefault="00EE285D" w:rsidP="003803BA">
      <w:pPr>
        <w:keepNext/>
        <w:keepLines/>
        <w:widowControl/>
        <w:ind w:left="5670"/>
        <w:jc w:val="both"/>
      </w:pPr>
      <w:r w:rsidRPr="00780379">
        <w:t xml:space="preserve">к </w:t>
      </w:r>
      <w:r w:rsidR="00246C1C">
        <w:t>п</w:t>
      </w:r>
      <w:r w:rsidRPr="00780379">
        <w:t xml:space="preserve">остановлению </w:t>
      </w:r>
      <w:r w:rsidR="00151835">
        <w:t>Администрац</w:t>
      </w:r>
      <w:r w:rsidRPr="00780379">
        <w:t>ии</w:t>
      </w:r>
    </w:p>
    <w:p w:rsidR="00EE285D" w:rsidRPr="00780379" w:rsidRDefault="00EE285D" w:rsidP="003803BA">
      <w:pPr>
        <w:keepNext/>
        <w:keepLines/>
        <w:widowControl/>
        <w:ind w:left="5670"/>
        <w:jc w:val="both"/>
      </w:pPr>
      <w:r w:rsidRPr="00780379">
        <w:t>от</w:t>
      </w:r>
      <w:r w:rsidR="003803BA">
        <w:softHyphen/>
      </w:r>
      <w:r w:rsidR="003803BA">
        <w:softHyphen/>
      </w:r>
      <w:r w:rsidR="003803BA">
        <w:softHyphen/>
        <w:t>___</w:t>
      </w:r>
      <w:r w:rsidRPr="00780379">
        <w:t>____</w:t>
      </w:r>
      <w:r w:rsidR="003803BA">
        <w:t>_____</w:t>
      </w:r>
      <w:r w:rsidR="005621C9">
        <w:t xml:space="preserve">_____ </w:t>
      </w:r>
      <w:r w:rsidRPr="00780379">
        <w:t>№ _</w:t>
      </w:r>
      <w:r w:rsidR="003803BA">
        <w:t>_____</w:t>
      </w:r>
      <w:r w:rsidRPr="00780379">
        <w:t>__</w:t>
      </w:r>
    </w:p>
    <w:p w:rsidR="00EE285D" w:rsidRDefault="00EE285D" w:rsidP="003803BA">
      <w:pPr>
        <w:keepNext/>
        <w:keepLines/>
        <w:widowControl/>
        <w:ind w:left="5670"/>
        <w:jc w:val="both"/>
      </w:pPr>
    </w:p>
    <w:p w:rsidR="005621C9" w:rsidRDefault="005621C9" w:rsidP="003803BA">
      <w:pPr>
        <w:keepNext/>
        <w:keepLines/>
        <w:widowControl/>
        <w:ind w:left="5670"/>
        <w:jc w:val="both"/>
      </w:pPr>
    </w:p>
    <w:p w:rsidR="00EE285D" w:rsidRPr="00780379" w:rsidRDefault="00EE285D" w:rsidP="003F3AA3">
      <w:pPr>
        <w:keepNext/>
        <w:keepLines/>
        <w:widowControl/>
        <w:jc w:val="center"/>
        <w:rPr>
          <w:b/>
        </w:rPr>
      </w:pPr>
      <w:r w:rsidRPr="00780379">
        <w:rPr>
          <w:b/>
        </w:rPr>
        <w:t>ПОРЯДОК</w:t>
      </w:r>
      <w:r w:rsidRPr="00780379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EE285D" w:rsidRPr="00780379" w:rsidRDefault="00EE285D" w:rsidP="003F3AA3">
      <w:pPr>
        <w:keepNext/>
        <w:keepLines/>
        <w:widowControl/>
        <w:jc w:val="both"/>
      </w:pP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1. Настоящий Порядок, разработан в соответствии с Федеральным законом </w:t>
      </w:r>
      <w:r w:rsidR="006211E2">
        <w:t xml:space="preserve">от 12.02.1998 № 28-ФЗ </w:t>
      </w:r>
      <w:r w:rsidRPr="00780379">
        <w:t>«О гражданской обороне»</w:t>
      </w:r>
      <w:r w:rsidR="005D65C8" w:rsidRPr="005D65C8">
        <w:rPr>
          <w:color w:val="FF0000"/>
        </w:rPr>
        <w:t xml:space="preserve"> </w:t>
      </w:r>
      <w:r w:rsidR="005D65C8" w:rsidRPr="007C6DD6">
        <w:rPr>
          <w:color w:val="auto"/>
        </w:rPr>
        <w:t>(</w:t>
      </w:r>
      <w:r w:rsidR="005D65C8" w:rsidRPr="00246C1C">
        <w:rPr>
          <w:color w:val="auto"/>
        </w:rPr>
        <w:t>в редакции Федерального закона от 29.06.201</w:t>
      </w:r>
      <w:r w:rsidR="00246C1C" w:rsidRPr="00246C1C">
        <w:rPr>
          <w:color w:val="auto"/>
        </w:rPr>
        <w:t>5</w:t>
      </w:r>
      <w:r w:rsidR="005D65C8" w:rsidRPr="00246C1C">
        <w:rPr>
          <w:color w:val="auto"/>
        </w:rPr>
        <w:t xml:space="preserve"> № 171-ФЗ «О внесении изменений  в Федеральный закон «О гражданской обороне»)</w:t>
      </w:r>
      <w:r w:rsidRPr="00780379">
        <w:t xml:space="preserve">, </w:t>
      </w:r>
      <w:r w:rsidR="006211E2">
        <w:t>П</w:t>
      </w:r>
      <w:r w:rsidR="007C130A">
        <w:t>остановлени</w:t>
      </w:r>
      <w:r w:rsidR="0088728A">
        <w:t xml:space="preserve">ями </w:t>
      </w:r>
      <w:r w:rsidRPr="00780379">
        <w:t xml:space="preserve">Правительства Российской Федерации </w:t>
      </w:r>
      <w:r w:rsidR="006211E2" w:rsidRPr="000F0540">
        <w:t>от 27</w:t>
      </w:r>
      <w:r w:rsidR="006211E2">
        <w:t>.04.20</w:t>
      </w:r>
      <w:r w:rsidR="006211E2" w:rsidRPr="000F0540">
        <w:t xml:space="preserve">00 № 379 </w:t>
      </w:r>
      <w:r w:rsidRPr="00780379">
        <w:t>«О накоплении, хранении и использовании в целях гражданской обороны запасов материально-технических, продовольственны</w:t>
      </w:r>
      <w:r w:rsidR="007C130A">
        <w:t>х, медицинских и иных средств»</w:t>
      </w:r>
      <w:r w:rsidR="0088728A">
        <w:t>,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7C130A">
        <w:t xml:space="preserve"> </w:t>
      </w:r>
      <w:r w:rsidRPr="00780379">
        <w:t xml:space="preserve">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</w:t>
      </w:r>
      <w:r w:rsidR="003B65A3">
        <w:t>з</w:t>
      </w:r>
      <w:r w:rsidRPr="00780379">
        <w:t>апасы).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3. Запасы предназначены для первоочередного обеспечения населения </w:t>
      </w:r>
      <w:r w:rsidR="00916537">
        <w:t>при военных конфликтах</w:t>
      </w:r>
      <w:r w:rsidRPr="00780379">
        <w:t>, а также для оснащения территориальных нештатных формирований</w:t>
      </w:r>
      <w:r w:rsidR="00AF297E">
        <w:t xml:space="preserve"> по обеспечению выполнения мероприятий по гражданской обороне</w:t>
      </w:r>
      <w:r w:rsidRPr="00780379">
        <w:t xml:space="preserve"> (далее - НФ</w:t>
      </w:r>
      <w:r w:rsidR="00AF297E">
        <w:t>ГО</w:t>
      </w:r>
      <w:r w:rsidRPr="00780379">
        <w:t>) при проведении аварийно-спасательных и других неотложных работ (далее</w:t>
      </w:r>
      <w:r w:rsidR="00834656">
        <w:t xml:space="preserve"> - </w:t>
      </w:r>
      <w:r w:rsidRPr="00780379">
        <w:t xml:space="preserve">АСДНР) в случае возникновения опасности при </w:t>
      </w:r>
      <w:r w:rsidR="00916537">
        <w:t>военных конфликтах или вследствие этих конфликтов</w:t>
      </w:r>
      <w:r w:rsidRPr="00780379">
        <w:t>, а также при возникновении чрезвычайных ситуаций природного и техногенного характера.</w:t>
      </w:r>
    </w:p>
    <w:p w:rsidR="00EE285D" w:rsidRPr="00780379" w:rsidRDefault="00EE285D" w:rsidP="003F3AA3">
      <w:pPr>
        <w:keepNext/>
        <w:jc w:val="both"/>
      </w:pPr>
      <w:r w:rsidRPr="00780379">
        <w:tab/>
        <w:t xml:space="preserve">4. Система </w:t>
      </w:r>
      <w:r w:rsidR="003B65A3">
        <w:t>з</w:t>
      </w:r>
      <w:r w:rsidRPr="00780379">
        <w:t>апасов в целях гражданской обороны на территории городского округа включает в себя:</w:t>
      </w:r>
    </w:p>
    <w:p w:rsidR="00EE285D" w:rsidRPr="00780379" w:rsidRDefault="0088728A" w:rsidP="003F3AA3">
      <w:pPr>
        <w:keepNext/>
        <w:jc w:val="both"/>
      </w:pPr>
      <w:r>
        <w:tab/>
      </w:r>
      <w:r w:rsidR="003B65A3">
        <w:t>з</w:t>
      </w:r>
      <w:r w:rsidR="00EE285D" w:rsidRPr="00780379">
        <w:t xml:space="preserve">апасы </w:t>
      </w:r>
      <w:r w:rsidR="00151835">
        <w:t>Администрац</w:t>
      </w:r>
      <w:r w:rsidR="00EE285D" w:rsidRPr="00780379">
        <w:t xml:space="preserve">ии </w:t>
      </w:r>
      <w:r w:rsidR="00834656">
        <w:t>города</w:t>
      </w:r>
      <w:r w:rsidR="00EE285D" w:rsidRPr="00780379">
        <w:t>;</w:t>
      </w:r>
    </w:p>
    <w:p w:rsidR="00EE285D" w:rsidRPr="00780379" w:rsidRDefault="0088728A" w:rsidP="003F3AA3">
      <w:pPr>
        <w:keepNext/>
        <w:jc w:val="both"/>
      </w:pPr>
      <w:r>
        <w:tab/>
      </w:r>
      <w:r w:rsidR="003B65A3">
        <w:t>з</w:t>
      </w:r>
      <w:r w:rsidR="00EE285D" w:rsidRPr="00780379">
        <w:t>апасы предприятий, учреждений и организаций (объектовые запасы).</w:t>
      </w:r>
    </w:p>
    <w:p w:rsidR="00EE285D" w:rsidRPr="00780379" w:rsidRDefault="00EE285D" w:rsidP="003F3AA3">
      <w:pPr>
        <w:keepNext/>
        <w:jc w:val="both"/>
      </w:pPr>
      <w:r w:rsidRPr="00780379">
        <w:tab/>
        <w:t xml:space="preserve">5. Номенклатура и объемы </w:t>
      </w:r>
      <w:r w:rsidR="003B65A3">
        <w:t>з</w:t>
      </w:r>
      <w:r w:rsidRPr="00780379">
        <w:t xml:space="preserve">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</w:t>
      </w:r>
      <w:r w:rsidR="003B65A3">
        <w:t>конфликтов</w:t>
      </w:r>
      <w:r w:rsidRPr="00780379">
        <w:t xml:space="preserve">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</w:t>
      </w:r>
      <w:r w:rsidR="003B65A3">
        <w:t>з</w:t>
      </w:r>
      <w:r w:rsidRPr="00780379">
        <w:t xml:space="preserve">апасов </w:t>
      </w:r>
      <w:r w:rsidR="003B65A3">
        <w:t>при военных конфликтах</w:t>
      </w:r>
      <w:r w:rsidRPr="00780379">
        <w:t xml:space="preserve">. При определении номенклатуры и объемов </w:t>
      </w:r>
      <w:r w:rsidR="003B65A3">
        <w:t>з</w:t>
      </w:r>
      <w:r w:rsidRPr="00780379">
        <w:t>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6. Номенклатура и объемы </w:t>
      </w:r>
      <w:r w:rsidR="003B65A3">
        <w:t>з</w:t>
      </w:r>
      <w:r w:rsidRPr="00780379">
        <w:t xml:space="preserve">апасов утверждаются </w:t>
      </w:r>
      <w:r w:rsidR="00151835">
        <w:t>Администрац</w:t>
      </w:r>
      <w:r w:rsidRPr="00780379">
        <w:t>ией город</w:t>
      </w:r>
      <w:r w:rsidR="00834656">
        <w:t xml:space="preserve">а </w:t>
      </w:r>
      <w:r w:rsidRPr="00780379">
        <w:t xml:space="preserve">и создаются исходя из возможного характера опасностей, возникающих при ведении военных </w:t>
      </w:r>
      <w:r w:rsidR="003B65A3">
        <w:t>конфликтов</w:t>
      </w:r>
      <w:r w:rsidRPr="00780379">
        <w:t xml:space="preserve"> или вследствие этих </w:t>
      </w:r>
      <w:r w:rsidR="003B65A3">
        <w:t>конфликтов</w:t>
      </w:r>
      <w:r w:rsidRPr="00780379">
        <w:t xml:space="preserve">, предполагаемого объема работ по ликвидации их последствий, природных, экономических и иных особенностей городского округа, условий размещения организаций, а также норм минимально необходимой достаточности </w:t>
      </w:r>
      <w:r w:rsidR="003B65A3">
        <w:t>з</w:t>
      </w:r>
      <w:r w:rsidRPr="00780379">
        <w:t xml:space="preserve">апасов </w:t>
      </w:r>
      <w:r w:rsidR="003B65A3">
        <w:t>при военных конфликтах</w:t>
      </w:r>
      <w:r w:rsidRPr="00780379">
        <w:t>, максимально возможного использования имеющихся сил и средств.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lastRenderedPageBreak/>
        <w:tab/>
        <w:t xml:space="preserve">7. Объем финансовых средств, необходимых для приобретения </w:t>
      </w:r>
      <w:r w:rsidR="003B65A3">
        <w:t>з</w:t>
      </w:r>
      <w:r w:rsidRPr="00780379">
        <w:t xml:space="preserve">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 w:rsidR="003B65A3">
        <w:t>з</w:t>
      </w:r>
      <w:r w:rsidRPr="00780379">
        <w:t>апаса.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8. Функции по созданию, размещению, хранению и восполнению </w:t>
      </w:r>
      <w:r w:rsidR="003B65A3">
        <w:t>з</w:t>
      </w:r>
      <w:r w:rsidRPr="00780379">
        <w:t>апаса возлагаются:</w:t>
      </w:r>
    </w:p>
    <w:p w:rsidR="00EE285D" w:rsidRDefault="00EE285D" w:rsidP="003F3AA3">
      <w:pPr>
        <w:keepNext/>
        <w:keepLines/>
        <w:widowControl/>
        <w:jc w:val="both"/>
      </w:pPr>
      <w:r w:rsidRPr="00780379">
        <w:tab/>
        <w:t xml:space="preserve">по продовольствию, вещевому имуществу и предметам первой необходимости </w:t>
      </w:r>
      <w:r w:rsidR="009E55EA">
        <w:t>–</w:t>
      </w:r>
      <w:r w:rsidRPr="00780379">
        <w:t xml:space="preserve"> на</w:t>
      </w:r>
      <w:r w:rsidR="009E55EA">
        <w:t xml:space="preserve"> спасательную службу торговли и питания гражданской обороны города</w:t>
      </w:r>
      <w:r w:rsidRPr="00780379">
        <w:t>;</w:t>
      </w:r>
    </w:p>
    <w:p w:rsidR="00151835" w:rsidRPr="00780379" w:rsidRDefault="00151835" w:rsidP="003F3AA3">
      <w:pPr>
        <w:keepNext/>
        <w:keepLines/>
        <w:widowControl/>
        <w:jc w:val="both"/>
      </w:pPr>
      <w:r>
        <w:tab/>
        <w:t>по медицинскому обеспечению – на медицинскую спасательную службу гражданской обороны города;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по материально-техническому снабжению и средствам малой механизации </w:t>
      </w:r>
      <w:r w:rsidR="009E55EA">
        <w:t>–</w:t>
      </w:r>
      <w:r w:rsidRPr="00780379">
        <w:t xml:space="preserve"> на</w:t>
      </w:r>
      <w:r w:rsidR="009E55EA">
        <w:t xml:space="preserve"> спасательную службу материально-технического снабжения гражданской обороны города</w:t>
      </w:r>
      <w:r w:rsidR="00151835">
        <w:t>.</w:t>
      </w:r>
    </w:p>
    <w:p w:rsidR="00EE285D" w:rsidRPr="00780379" w:rsidRDefault="009E55EA" w:rsidP="003F3AA3">
      <w:pPr>
        <w:keepNext/>
        <w:keepLines/>
        <w:widowControl/>
        <w:jc w:val="both"/>
      </w:pPr>
      <w:r>
        <w:tab/>
      </w:r>
      <w:r w:rsidR="00EE285D" w:rsidRPr="00780379">
        <w:t xml:space="preserve">9. Структурные подразделения </w:t>
      </w:r>
      <w:r w:rsidR="00151835">
        <w:t>Администрац</w:t>
      </w:r>
      <w:r w:rsidR="00EE285D" w:rsidRPr="00780379">
        <w:t>ии город</w:t>
      </w:r>
      <w:r w:rsidR="00834656">
        <w:t xml:space="preserve">а </w:t>
      </w:r>
      <w:r w:rsidR="00151835">
        <w:t>Реутов</w:t>
      </w:r>
      <w:r w:rsidR="00EE285D" w:rsidRPr="00780379">
        <w:t xml:space="preserve">, на которые возложены функции по созданию </w:t>
      </w:r>
      <w:r w:rsidR="003B65A3">
        <w:t>з</w:t>
      </w:r>
      <w:r w:rsidR="00EE285D" w:rsidRPr="00780379">
        <w:t>апаса: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1" w:name="sub_10091"/>
      <w:r w:rsidRPr="00780379">
        <w:tab/>
        <w:t>а) наделенные статусом юридического лица:</w:t>
      </w:r>
    </w:p>
    <w:bookmarkEnd w:id="1"/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разрабатывают предложения по номенклатуре и объемам материальных ресурсов в </w:t>
      </w:r>
      <w:r w:rsidR="003B65A3">
        <w:t>з</w:t>
      </w:r>
      <w:r w:rsidRPr="00780379">
        <w:t>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представляют на очередной год бюджетные заявки для закупки материальных ресурсов в </w:t>
      </w:r>
      <w:r w:rsidR="003B65A3">
        <w:t>з</w:t>
      </w:r>
      <w:r w:rsidRPr="00780379">
        <w:t>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в установленном порядке осуществляют отбор поставщиков материальных ресурсов в </w:t>
      </w:r>
      <w:r w:rsidR="003B65A3">
        <w:t>з</w:t>
      </w:r>
      <w:r w:rsidRPr="00780379">
        <w:t>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заключают в объеме выделенных ассигнований договоры (контракты) на поставку материальных ресурсов в </w:t>
      </w:r>
      <w:r w:rsidR="003B65A3">
        <w:t>з</w:t>
      </w:r>
      <w:r w:rsidRPr="00780379">
        <w:t xml:space="preserve">апас, а также на ответственное хранение и содержание </w:t>
      </w:r>
      <w:r w:rsidR="003B65A3">
        <w:t>з</w:t>
      </w:r>
      <w:r w:rsidRPr="00780379">
        <w:t>апаса;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организуют доставку материальных ресурсов </w:t>
      </w:r>
      <w:r w:rsidR="003B65A3">
        <w:t>з</w:t>
      </w:r>
      <w:r w:rsidRPr="00780379">
        <w:t>апаса в районы проведения АСДНР;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ведут учет и отчетность по операциям с материальными ресурсами </w:t>
      </w:r>
      <w:r w:rsidR="003B65A3">
        <w:t>з</w:t>
      </w:r>
      <w:r w:rsidRPr="00780379">
        <w:t xml:space="preserve">апаса; 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контроль за поддержанием </w:t>
      </w:r>
      <w:r w:rsidR="003B65A3">
        <w:t>з</w:t>
      </w:r>
      <w:r w:rsidRPr="00780379">
        <w:t>апаса в постоянной готовности к использованию;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</w:t>
      </w:r>
      <w:r w:rsidR="003B65A3">
        <w:t>з</w:t>
      </w:r>
      <w:r w:rsidRPr="00780379">
        <w:t>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</w:t>
      </w:r>
      <w:r w:rsidR="003B65A3">
        <w:t>з</w:t>
      </w:r>
      <w:r w:rsidRPr="00780379">
        <w:t>апаса.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2" w:name="sub_10092"/>
      <w:r w:rsidRPr="00780379">
        <w:tab/>
        <w:t>б) не наделенные статусом юридического лица:</w:t>
      </w:r>
    </w:p>
    <w:bookmarkEnd w:id="2"/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разрабатывают предложения по номенклатуре и объемам материальных ресурсов в </w:t>
      </w:r>
      <w:r w:rsidR="003B65A3">
        <w:t>з</w:t>
      </w:r>
      <w:r w:rsidRPr="00780379">
        <w:t>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представляют в отдел по делам гражданской обороны, чрезвычайных ситуаций и </w:t>
      </w:r>
      <w:r w:rsidR="008A313C">
        <w:t xml:space="preserve">пожарной безопасности </w:t>
      </w:r>
      <w:r w:rsidR="00151835">
        <w:t>Администрац</w:t>
      </w:r>
      <w:r w:rsidRPr="00780379">
        <w:t>ии</w:t>
      </w:r>
      <w:r w:rsidR="00CA1D40">
        <w:t xml:space="preserve"> города</w:t>
      </w:r>
      <w:r w:rsidR="00834656">
        <w:t xml:space="preserve"> (далее – отдел по делам ГО, ЧС и ПБ)</w:t>
      </w:r>
      <w:r w:rsidRPr="00780379">
        <w:t xml:space="preserve"> </w:t>
      </w:r>
      <w:r w:rsidR="008A313C">
        <w:t>и о</w:t>
      </w:r>
      <w:r w:rsidR="008A313C" w:rsidRPr="008A313C">
        <w:t>тдел мобилизационной работы и секретного делопроизводства</w:t>
      </w:r>
      <w:r w:rsidR="008A313C">
        <w:t xml:space="preserve"> </w:t>
      </w:r>
      <w:r w:rsidR="00CA1D40">
        <w:t xml:space="preserve">Администрации </w:t>
      </w:r>
      <w:r w:rsidRPr="00780379">
        <w:t>город</w:t>
      </w:r>
      <w:r w:rsidR="00834656">
        <w:t>а</w:t>
      </w:r>
      <w:r w:rsidRPr="00780379">
        <w:t xml:space="preserve"> </w:t>
      </w:r>
      <w:r w:rsidR="008A313C">
        <w:t xml:space="preserve"> </w:t>
      </w:r>
      <w:r w:rsidRPr="00780379">
        <w:t>(далее</w:t>
      </w:r>
      <w:r w:rsidR="008A313C">
        <w:t xml:space="preserve"> </w:t>
      </w:r>
      <w:r w:rsidR="00CA1D40">
        <w:t>–</w:t>
      </w:r>
      <w:r w:rsidR="008A313C">
        <w:t xml:space="preserve"> </w:t>
      </w:r>
      <w:r w:rsidRPr="00780379">
        <w:t>отдел</w:t>
      </w:r>
      <w:r w:rsidR="00CA1D40">
        <w:t xml:space="preserve"> </w:t>
      </w:r>
      <w:r w:rsidR="008A313C">
        <w:t>МР</w:t>
      </w:r>
      <w:r w:rsidRPr="00780379">
        <w:t xml:space="preserve">) предложения в бюджетные заявки на очередной год для закупки материальных ресурсов в </w:t>
      </w:r>
      <w:r w:rsidR="003B65A3">
        <w:t>з</w:t>
      </w:r>
      <w:r w:rsidRPr="00780379">
        <w:t>апас;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представляют в отдел </w:t>
      </w:r>
      <w:r w:rsidR="008A313C">
        <w:t xml:space="preserve">по делам </w:t>
      </w:r>
      <w:r w:rsidRPr="00780379">
        <w:t>ГО</w:t>
      </w:r>
      <w:r w:rsidR="008A313C">
        <w:t xml:space="preserve">, </w:t>
      </w:r>
      <w:r w:rsidRPr="00780379">
        <w:t xml:space="preserve">ЧС и </w:t>
      </w:r>
      <w:r w:rsidR="008A313C">
        <w:t xml:space="preserve">ПБ, отдел </w:t>
      </w:r>
      <w:r w:rsidRPr="00780379">
        <w:t xml:space="preserve">МР проекты договоров (контрактов) на поставку материальных ресурсов в </w:t>
      </w:r>
      <w:r w:rsidR="003B65A3">
        <w:t>з</w:t>
      </w:r>
      <w:r w:rsidRPr="00780379">
        <w:t xml:space="preserve">апас, а также на ответственное хранение и содержание </w:t>
      </w:r>
      <w:r w:rsidR="003B65A3">
        <w:t>з</w:t>
      </w:r>
      <w:r w:rsidRPr="00780379">
        <w:t>апаса;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организуют доставку материальных ресурсов </w:t>
      </w:r>
      <w:r w:rsidR="003B65A3">
        <w:t>з</w:t>
      </w:r>
      <w:r w:rsidRPr="00780379">
        <w:t>апаса в районы проведения АСДНР;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</w:t>
      </w:r>
      <w:r w:rsidR="003B65A3">
        <w:t>з</w:t>
      </w:r>
      <w:r w:rsidRPr="00780379">
        <w:t>апасе;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подготавливают предложения в проекты правовых актов по вопросам закладки, хранения, учета, обслуживания, освежения, замены и </w:t>
      </w:r>
      <w:r w:rsidR="003B65A3">
        <w:t>списания материальных ресурсов з</w:t>
      </w:r>
      <w:r w:rsidRPr="00780379">
        <w:t>апаса.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lastRenderedPageBreak/>
        <w:tab/>
        <w:t xml:space="preserve">10. Общее руководство по созданию, хранению, использованию </w:t>
      </w:r>
      <w:r w:rsidR="003B65A3">
        <w:t>з</w:t>
      </w:r>
      <w:r w:rsidRPr="00780379">
        <w:t xml:space="preserve">апаса возлагается на отдел </w:t>
      </w:r>
      <w:r w:rsidR="008A313C">
        <w:t xml:space="preserve">по делам </w:t>
      </w:r>
      <w:r w:rsidRPr="00780379">
        <w:t>ГО</w:t>
      </w:r>
      <w:r w:rsidR="008A313C">
        <w:t xml:space="preserve">, </w:t>
      </w:r>
      <w:r w:rsidRPr="00780379">
        <w:t xml:space="preserve">ЧС и </w:t>
      </w:r>
      <w:r w:rsidR="008A313C">
        <w:t xml:space="preserve">ПБ, отдел </w:t>
      </w:r>
      <w:r w:rsidRPr="00780379">
        <w:t>МР.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11. Вместо приобретения и хранения отдельных видов материальных ресурсов в </w:t>
      </w:r>
      <w:r w:rsidR="003B65A3">
        <w:t>з</w:t>
      </w:r>
      <w:r w:rsidRPr="00780379">
        <w:t xml:space="preserve">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780379">
          <w:t>2005 г</w:t>
        </w:r>
      </w:smartTag>
      <w:r w:rsidRPr="00780379"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12. Структурные подразделения </w:t>
      </w:r>
      <w:r w:rsidR="00151835">
        <w:t>Администрац</w:t>
      </w:r>
      <w:r w:rsidR="00CA1D40">
        <w:t>ии города</w:t>
      </w:r>
      <w:r w:rsidRPr="00780379">
        <w:t xml:space="preserve">, на которые возложены функции по созданию </w:t>
      </w:r>
      <w:r w:rsidR="002C4E69">
        <w:t>з</w:t>
      </w:r>
      <w:r w:rsidRPr="00780379">
        <w:t>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Возмещение затрат организациям, осуществляющим на договорной основе ответственное хранение </w:t>
      </w:r>
      <w:r w:rsidR="002C4E69">
        <w:t>з</w:t>
      </w:r>
      <w:r w:rsidRPr="00780379">
        <w:t>апаса, производится за счет средств местного бюджета.</w:t>
      </w:r>
    </w:p>
    <w:p w:rsidR="00AF511A" w:rsidRDefault="00EE285D" w:rsidP="003F3AA3">
      <w:pPr>
        <w:keepNext/>
        <w:keepLines/>
        <w:widowControl/>
        <w:jc w:val="both"/>
      </w:pPr>
      <w:r w:rsidRPr="00780379">
        <w:tab/>
        <w:t xml:space="preserve">13. Информация о накопленных </w:t>
      </w:r>
      <w:r w:rsidR="002C4E69">
        <w:t>з</w:t>
      </w:r>
      <w:r w:rsidRPr="00780379">
        <w:t>апасах пр</w:t>
      </w:r>
      <w:r w:rsidR="00687D49">
        <w:t>едставляется</w:t>
      </w:r>
      <w:bookmarkStart w:id="3" w:name="sub_10131"/>
      <w:r w:rsidR="00AF511A">
        <w:t>:</w:t>
      </w:r>
    </w:p>
    <w:p w:rsidR="00EE285D" w:rsidRDefault="00AF511A" w:rsidP="003F3AA3">
      <w:pPr>
        <w:keepNext/>
        <w:keepLines/>
        <w:widowControl/>
        <w:jc w:val="both"/>
      </w:pPr>
      <w:r>
        <w:tab/>
      </w:r>
      <w:r w:rsidR="00EE285D" w:rsidRPr="00780379">
        <w:t xml:space="preserve">организациями - в </w:t>
      </w:r>
      <w:r w:rsidR="00151835">
        <w:t>Администрац</w:t>
      </w:r>
      <w:r w:rsidR="00EE285D" w:rsidRPr="00780379">
        <w:t>ию город</w:t>
      </w:r>
      <w:r w:rsidR="00CA1D40">
        <w:t xml:space="preserve">а </w:t>
      </w:r>
      <w:r w:rsidR="00687D49">
        <w:t>Реутов</w:t>
      </w:r>
      <w:r w:rsidR="00EE285D" w:rsidRPr="00780379">
        <w:t xml:space="preserve"> (отдел </w:t>
      </w:r>
      <w:r w:rsidR="00687D49">
        <w:t xml:space="preserve">по делам </w:t>
      </w:r>
      <w:r w:rsidR="00EE285D" w:rsidRPr="00780379">
        <w:t>ГО</w:t>
      </w:r>
      <w:r w:rsidR="00687D49">
        <w:t xml:space="preserve">, </w:t>
      </w:r>
      <w:r w:rsidR="00EE285D" w:rsidRPr="00780379">
        <w:t xml:space="preserve">ЧС и </w:t>
      </w:r>
      <w:r w:rsidR="00687D49">
        <w:t xml:space="preserve">ПБ, отдел МР) </w:t>
      </w:r>
      <w:r>
        <w:t xml:space="preserve"> до 20 января </w:t>
      </w:r>
      <w:r w:rsidR="00687D49">
        <w:t>ежегодно</w:t>
      </w:r>
      <w:r>
        <w:t>;</w:t>
      </w:r>
    </w:p>
    <w:p w:rsidR="00AF511A" w:rsidRPr="00780379" w:rsidRDefault="00AF511A" w:rsidP="003F3AA3">
      <w:pPr>
        <w:keepNext/>
        <w:keepLines/>
        <w:widowControl/>
        <w:jc w:val="both"/>
      </w:pPr>
      <w:r>
        <w:tab/>
        <w:t>Администрацией город</w:t>
      </w:r>
      <w:r w:rsidR="00CA1D40">
        <w:t>а</w:t>
      </w:r>
      <w:r>
        <w:t xml:space="preserve"> Реутов – в ГУ МЧС России по МО до 25 января ежегодно.</w:t>
      </w:r>
    </w:p>
    <w:p w:rsidR="00EE285D" w:rsidRPr="00780379" w:rsidRDefault="00EE285D" w:rsidP="003F3AA3">
      <w:pPr>
        <w:keepNext/>
        <w:keepLines/>
        <w:widowControl/>
        <w:jc w:val="both"/>
      </w:pPr>
      <w:bookmarkStart w:id="4" w:name="sub_10132"/>
      <w:bookmarkEnd w:id="3"/>
      <w:r w:rsidRPr="00780379">
        <w:tab/>
      </w:r>
      <w:bookmarkEnd w:id="4"/>
      <w:r w:rsidRPr="00780379">
        <w:t xml:space="preserve">14. Расходование материальных ресурсов из </w:t>
      </w:r>
      <w:r w:rsidR="002C4E69">
        <w:t>з</w:t>
      </w:r>
      <w:r w:rsidRPr="00780379">
        <w:t>апаса осуществляется по решению руководителя</w:t>
      </w:r>
      <w:r w:rsidR="00687D49">
        <w:t xml:space="preserve"> гражданской обороны – Главы </w:t>
      </w:r>
      <w:r w:rsidRPr="00780379">
        <w:t>город</w:t>
      </w:r>
      <w:r w:rsidR="00CA1D40">
        <w:t>а</w:t>
      </w:r>
      <w:r w:rsidRPr="00780379">
        <w:t xml:space="preserve"> </w:t>
      </w:r>
      <w:r w:rsidR="004C599F">
        <w:t xml:space="preserve">Реутов </w:t>
      </w:r>
      <w:r w:rsidRPr="00780379">
        <w:t>или лица, его замещающего, на</w:t>
      </w:r>
      <w:r w:rsidR="004C599F">
        <w:t xml:space="preserve"> основании представления отдела по делам </w:t>
      </w:r>
      <w:r w:rsidRPr="00780379">
        <w:t>ГО</w:t>
      </w:r>
      <w:r w:rsidR="004C599F">
        <w:t xml:space="preserve">, </w:t>
      </w:r>
      <w:r w:rsidRPr="00780379">
        <w:t xml:space="preserve">ЧС и </w:t>
      </w:r>
      <w:r w:rsidR="004C599F">
        <w:t xml:space="preserve">ПБ, отдела </w:t>
      </w:r>
      <w:r w:rsidRPr="00780379">
        <w:t>МР, и оформляется письменным распоряжением.</w:t>
      </w:r>
    </w:p>
    <w:p w:rsidR="00EE285D" w:rsidRPr="00780379" w:rsidRDefault="00EE285D" w:rsidP="003F3AA3">
      <w:pPr>
        <w:keepNext/>
        <w:keepLines/>
        <w:widowControl/>
        <w:jc w:val="both"/>
      </w:pPr>
      <w:r w:rsidRPr="00780379">
        <w:tab/>
        <w:t xml:space="preserve">15. Запасы городского округа,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</w:t>
      </w:r>
      <w:r w:rsidR="004C599F">
        <w:t>решению Главы город</w:t>
      </w:r>
      <w:r w:rsidR="00CA1D40">
        <w:t>а</w:t>
      </w:r>
      <w:r w:rsidR="004C599F">
        <w:t xml:space="preserve"> Реутов.</w:t>
      </w:r>
    </w:p>
    <w:p w:rsidR="00EE285D" w:rsidRDefault="00EE285D" w:rsidP="003F3AA3">
      <w:pPr>
        <w:keepNext/>
        <w:keepLines/>
        <w:widowControl/>
        <w:jc w:val="both"/>
      </w:pPr>
      <w:r w:rsidRPr="00780379">
        <w:tab/>
        <w:t xml:space="preserve">16. Финансирование накопления, хранения и использования </w:t>
      </w:r>
      <w:r w:rsidR="002C4E69">
        <w:t>з</w:t>
      </w:r>
      <w:r w:rsidRPr="00780379">
        <w:t>апасов осуществляется в порядке, установленном действующим законодательством.</w:t>
      </w:r>
    </w:p>
    <w:p w:rsidR="00EE285D" w:rsidRDefault="00EE285D" w:rsidP="003F3AA3">
      <w:pPr>
        <w:keepNext/>
        <w:keepLines/>
        <w:widowControl/>
        <w:jc w:val="both"/>
      </w:pPr>
    </w:p>
    <w:p w:rsidR="004C599F" w:rsidRDefault="004C599F" w:rsidP="003F3AA3">
      <w:pPr>
        <w:keepNext/>
        <w:keepLines/>
        <w:widowControl/>
        <w:jc w:val="both"/>
      </w:pPr>
    </w:p>
    <w:p w:rsidR="002E7EC6" w:rsidRDefault="002E7EC6" w:rsidP="003F3AA3"/>
    <w:sectPr w:rsidR="002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D"/>
    <w:rsid w:val="001449FE"/>
    <w:rsid w:val="00151835"/>
    <w:rsid w:val="00246C1C"/>
    <w:rsid w:val="002C4E69"/>
    <w:rsid w:val="002E7EC6"/>
    <w:rsid w:val="00305D67"/>
    <w:rsid w:val="00354737"/>
    <w:rsid w:val="003803BA"/>
    <w:rsid w:val="003B65A3"/>
    <w:rsid w:val="003F3AA3"/>
    <w:rsid w:val="004C599F"/>
    <w:rsid w:val="0055791D"/>
    <w:rsid w:val="005621C9"/>
    <w:rsid w:val="005D65C8"/>
    <w:rsid w:val="006211E2"/>
    <w:rsid w:val="00687D49"/>
    <w:rsid w:val="00723606"/>
    <w:rsid w:val="007C130A"/>
    <w:rsid w:val="007C6DD6"/>
    <w:rsid w:val="00834656"/>
    <w:rsid w:val="0088728A"/>
    <w:rsid w:val="008A313C"/>
    <w:rsid w:val="00916537"/>
    <w:rsid w:val="009453D3"/>
    <w:rsid w:val="009E55EA"/>
    <w:rsid w:val="00AF297E"/>
    <w:rsid w:val="00AF511A"/>
    <w:rsid w:val="00C242E2"/>
    <w:rsid w:val="00CA1D40"/>
    <w:rsid w:val="00D50E18"/>
    <w:rsid w:val="00E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1ECF55-8765-4C65-AA5E-CE950C9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5D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7E"/>
    <w:rPr>
      <w:rFonts w:ascii="Tahoma" w:eastAsia="DejaVu Sans" w:hAnsi="Tahoma" w:cs="Tahoma"/>
      <w:color w:val="000000"/>
      <w:kern w:val="2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Шуленина Е. А.</cp:lastModifiedBy>
  <cp:revision>2</cp:revision>
  <cp:lastPrinted>2016-01-15T09:32:00Z</cp:lastPrinted>
  <dcterms:created xsi:type="dcterms:W3CDTF">2016-04-26T11:55:00Z</dcterms:created>
  <dcterms:modified xsi:type="dcterms:W3CDTF">2016-04-26T11:55:00Z</dcterms:modified>
</cp:coreProperties>
</file>